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59" w:rsidRDefault="008F5259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учебной работы </w:t>
      </w:r>
    </w:p>
    <w:p w:rsidR="008F5259" w:rsidRDefault="008F5259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«СОШ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Красный Октябрь» за 2016-2017 учебный год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учебном году в школе работало 27 учителей.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стажу работы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на конец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2016-2017 учебного года в школе: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5 до 10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учитель 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10 до 25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- 13 учителей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более 25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- 13 учителей 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Алексеевна, учитель русского языка и литературы  высшей квалификационной категории.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– Сорокина Любовь Юрьевна, учитель географии высшей квалификационной категории.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по МР</w:t>
      </w:r>
      <w:r>
        <w:rPr>
          <w:rFonts w:ascii="Times New Roman" w:hAnsi="Times New Roman" w:cs="Times New Roman"/>
          <w:sz w:val="28"/>
          <w:szCs w:val="28"/>
        </w:rPr>
        <w:t xml:space="preserve"> – Фёдорова Татьяна Павловна, учитель музыки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категории.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по ВР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Борисовна, учитель русского языка и литературы первой квалификационной категории.</w:t>
      </w:r>
    </w:p>
    <w:p w:rsidR="008F5259" w:rsidRDefault="008F5259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 школе работают учителя: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категории (10 чел.):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первой категории (15 чел.):</w:t>
      </w:r>
    </w:p>
    <w:p w:rsidR="008F5259" w:rsidRDefault="008F5259" w:rsidP="008F5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не имеют категории (соответствуют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занимаемой должности) – 2 чел.</w:t>
      </w:r>
    </w:p>
    <w:p w:rsidR="008F5259" w:rsidRDefault="008F5259" w:rsidP="008F5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F5259" w:rsidRDefault="008F5259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состав школы: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Педагоги, имеющие высшее образование – 93 % (25 чел.);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Педагоги, имеющие среднее специальное образование -  7 % (2 чел.);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 выпускники школы – 41% (11 чел.);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Педагоги, имеющие высшую категорию – 37% (10 чел.);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Педагоги, имеющие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категорию –56 % (15 чел.);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Педагоги, не имеющие квалификационной категории – 7% (2 чел.).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259" w:rsidRDefault="008F5259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bdr w:val="single" w:sz="4" w:space="0" w:color="auto" w:frame="1"/>
        </w:rPr>
        <w:drawing>
          <wp:inline distT="0" distB="0" distL="0" distR="0">
            <wp:extent cx="461962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5259" w:rsidRDefault="008F5259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59" w:rsidRDefault="008F5259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BA" w:rsidRDefault="00012DBA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59" w:rsidRDefault="008F5259" w:rsidP="008F5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259" w:rsidRDefault="008F5259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Движение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2016-2017 учебном году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2016-2017 учебном году на начало учебного года обучалось 347 чел., на конец учебного года – 335 обучающихся. Прибыли -  2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выбыли 14 обучающихся.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276"/>
        <w:gridCol w:w="1276"/>
        <w:gridCol w:w="1276"/>
        <w:gridCol w:w="1275"/>
        <w:gridCol w:w="958"/>
      </w:tblGrid>
      <w:tr w:rsidR="008F5259" w:rsidTr="008F5259">
        <w:trPr>
          <w:trHeight w:val="69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5259" w:rsidRDefault="008F5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5259" w:rsidRDefault="008F52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F5259" w:rsidTr="008F5259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четверти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</w:tr>
      <w:tr w:rsidR="008F5259" w:rsidTr="008F5259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5259" w:rsidTr="008F5259">
        <w:trPr>
          <w:trHeight w:val="2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F5259" w:rsidTr="008F5259">
        <w:trPr>
          <w:trHeight w:val="28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конец четверти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259" w:rsidRDefault="008F5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</w:tbl>
    <w:p w:rsidR="008F5259" w:rsidRDefault="008F5259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5259" w:rsidRDefault="008F5259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Успеваемость знаний обучающихся (за 7 лет)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2016-2017 учебного года успеваемость по школе составила 100%, качество знаний  47,7%.</w:t>
      </w: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97"/>
        <w:gridCol w:w="3430"/>
        <w:gridCol w:w="2836"/>
      </w:tblGrid>
      <w:tr w:rsidR="008F5259" w:rsidTr="008F5259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Успеваемость, %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ind w:left="-105" w:firstLine="10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знаний, %</w:t>
            </w:r>
          </w:p>
        </w:tc>
      </w:tr>
      <w:tr w:rsidR="008F5259" w:rsidTr="008F5259">
        <w:trPr>
          <w:trHeight w:val="127"/>
        </w:trPr>
        <w:tc>
          <w:tcPr>
            <w:tcW w:w="33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2009 - 2010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8F5259" w:rsidTr="008F5259">
        <w:trPr>
          <w:trHeight w:val="345"/>
        </w:trPr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2010 - 2011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8F5259" w:rsidTr="008F5259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2011 - 2012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8F5259" w:rsidTr="008F5259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2012 - 2013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8F5259" w:rsidTr="008F5259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2013 - 2014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8F5259" w:rsidTr="008F5259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2015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50,4</w:t>
            </w:r>
          </w:p>
        </w:tc>
      </w:tr>
      <w:tr w:rsidR="008F5259" w:rsidTr="008F5259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2015 - 2016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8F5259" w:rsidTr="008F5259">
        <w:tc>
          <w:tcPr>
            <w:tcW w:w="3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2016 - 2017</w:t>
            </w: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259" w:rsidRDefault="008F52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</w:tbl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с 2014 – 2015 учебного года успеваемость составляет 100%, качество знаний снизилось к 2015 – 2016 учебному году до 41 %., в 2016 – 2017 учебном году повысилось до 48%.</w:t>
      </w:r>
    </w:p>
    <w:p w:rsidR="008F5259" w:rsidRDefault="008F5259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59" w:rsidRDefault="008F5259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59" w:rsidRDefault="008F5259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учебного плана и программ</w:t>
      </w:r>
    </w:p>
    <w:p w:rsidR="008F5259" w:rsidRDefault="008F5259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59" w:rsidRDefault="008F5259" w:rsidP="008F5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2016-2017 учебном году велись все предметы согласно учебному плану МОУ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Красный Октябрь Саратовского района Саратовской области». Теоретическая и практическая части программ выполнены. Отчёты учителей – предметников по выполнению программ за учебный год находятся в учебной части.</w:t>
      </w:r>
    </w:p>
    <w:p w:rsidR="008F5259" w:rsidRDefault="008F5259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BA" w:rsidRDefault="00012DBA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BA" w:rsidRDefault="00012DBA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BA" w:rsidRDefault="00012DBA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BA" w:rsidRDefault="00012DBA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BA" w:rsidRDefault="00012DBA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259" w:rsidRDefault="008F5259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Уровень учебной работы за 2016 – 2017 учебный год.</w:t>
      </w:r>
    </w:p>
    <w:p w:rsidR="008F5259" w:rsidRDefault="008F5259" w:rsidP="008F52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992"/>
        <w:gridCol w:w="709"/>
        <w:gridCol w:w="567"/>
        <w:gridCol w:w="851"/>
        <w:gridCol w:w="708"/>
        <w:gridCol w:w="709"/>
        <w:gridCol w:w="709"/>
        <w:gridCol w:w="709"/>
        <w:gridCol w:w="708"/>
        <w:gridCol w:w="567"/>
        <w:gridCol w:w="567"/>
        <w:gridCol w:w="567"/>
        <w:gridCol w:w="709"/>
        <w:gridCol w:w="567"/>
      </w:tblGrid>
      <w:tr w:rsidR="008F5259" w:rsidTr="008F5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ind w:left="-51" w:firstLine="5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 на начало</w:t>
            </w:r>
          </w:p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</w:t>
            </w:r>
          </w:p>
          <w:p w:rsidR="008F5259" w:rsidRDefault="008F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</w:t>
            </w:r>
          </w:p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</w:p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уч-ся на конец</w:t>
            </w:r>
          </w:p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Аттесто</w:t>
            </w:r>
            <w:proofErr w:type="spellEnd"/>
          </w:p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«4» и 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од</w:t>
            </w:r>
          </w:p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ной 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двумя 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одной «3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двумя «3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успевае</w:t>
            </w:r>
            <w:proofErr w:type="spellEnd"/>
          </w:p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</w:tr>
      <w:tr w:rsidR="008F5259" w:rsidTr="008F5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5259" w:rsidTr="008F5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5259" w:rsidTr="008F5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5259" w:rsidTr="008F5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5259" w:rsidTr="008F5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5259" w:rsidTr="008F5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5259" w:rsidTr="008F5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5259" w:rsidTr="008F5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5259" w:rsidTr="008F5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5259" w:rsidTr="008F5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5259" w:rsidTr="008F5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5259" w:rsidTr="008F5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5259" w:rsidTr="008F5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5259" w:rsidTr="008F5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5259" w:rsidTr="008F5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5259" w:rsidTr="008F525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tabs>
                <w:tab w:val="left" w:pos="255"/>
                <w:tab w:val="center" w:pos="329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5259" w:rsidTr="008F5259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5259" w:rsidTr="008F5259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5259" w:rsidTr="008F5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8F5259" w:rsidTr="008F5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tabs>
                <w:tab w:val="left" w:pos="210"/>
                <w:tab w:val="center" w:pos="41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59" w:rsidRDefault="008F525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8F5259" w:rsidRDefault="008F5259" w:rsidP="008F5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259" w:rsidRDefault="008F5259" w:rsidP="008F5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2016 – 2017 учебного года из 335 уч-ся – 39 отличников, 97 ударников, из них: 6 учащихся с 1 «4», 6 – с 2 «4»., 18 учащихся с 1 «3», 13 учащихся с 2 «3». 1 выпускник 9 класса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Зинатулин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Ильяс получил аттестат особого образца, 2 выпускницы 11 класса Галкина Алина и Тихонова Алина награждены медалью «За особые успехи в учении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».100% успеваемости, 48% качество знаний.  </w:t>
      </w:r>
      <w:r>
        <w:rPr>
          <w:rFonts w:ascii="Times New Roman" w:hAnsi="Times New Roman" w:cs="Times New Roman"/>
          <w:sz w:val="28"/>
          <w:szCs w:val="28"/>
        </w:rPr>
        <w:t xml:space="preserve">На домашнем обучении находилась 1 учащаяся: Петрова Татьяна , 8а класс. </w:t>
      </w:r>
    </w:p>
    <w:p w:rsidR="008F5259" w:rsidRDefault="008F5259" w:rsidP="008F52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</w:p>
    <w:p w:rsidR="008F5259" w:rsidRDefault="008F5259" w:rsidP="008F52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Согласно плану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контроля в течение года был проведён классно – обобщающий контроль в 10-м, 5-х, 1-х, 9-м, 11-м классах. По итогам проверки были сделаны выводы: </w:t>
      </w:r>
    </w:p>
    <w:p w:rsidR="008F5259" w:rsidRDefault="008F5259" w:rsidP="008F52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5259" w:rsidRDefault="008F5259" w:rsidP="008F52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Адаптация учащихся 1, 5, 10 классов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условиям обучения на новой ступени  образования проходила в пределах допустимой нормы. </w:t>
      </w:r>
    </w:p>
    <w:p w:rsidR="008F5259" w:rsidRDefault="008F5259" w:rsidP="008F52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Все учителя-предметники, работающие в 9-х, 11 классах,  вели работу по повышению уровня преподавания предметов, сохранению и повышению качества знаний и степени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учащихся, подготовке выпускников к государственной (итоговой) аттестации, используя различные формы и методы преподавания, учитывая возрастные особенности учащихся.  Учителям – предметникам, классным руководителям и родителям даны рекомендации:</w:t>
      </w:r>
    </w:p>
    <w:p w:rsidR="008F5259" w:rsidRDefault="008F5259" w:rsidP="008F52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259" w:rsidRDefault="008F5259" w:rsidP="008F525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Вести работу по адаптации учащихся, учитывая результаты анкетирования, психолого-возрастные, индивидуальные особенности и личностные качества учащихся.</w:t>
      </w:r>
    </w:p>
    <w:p w:rsidR="008F5259" w:rsidRDefault="008F5259" w:rsidP="008F52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Раци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онально использовать  учебное время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урока.</w:t>
      </w:r>
    </w:p>
    <w:p w:rsidR="008F5259" w:rsidRDefault="008F5259" w:rsidP="008F5259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Учитывая возрастные особенности обучающихся,  использовать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разные формы работы на уроке, с частой сменой видов деятельности.</w:t>
      </w:r>
    </w:p>
    <w:p w:rsidR="008F5259" w:rsidRDefault="008F5259" w:rsidP="008F5259">
      <w:pPr>
        <w:pStyle w:val="a3"/>
        <w:numPr>
          <w:ilvl w:val="0"/>
          <w:numId w:val="1"/>
        </w:numPr>
        <w:shd w:val="clear" w:color="auto" w:fill="FFFFFF"/>
        <w:tabs>
          <w:tab w:val="left" w:pos="10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обязательном порядке проводить физкультминутки.</w:t>
      </w:r>
    </w:p>
    <w:p w:rsidR="008F5259" w:rsidRDefault="008F5259" w:rsidP="008F52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Учителям-предметникам, работающим в 9-х, 11-м классах, </w:t>
      </w:r>
      <w:r>
        <w:rPr>
          <w:rFonts w:ascii="Times New Roman" w:hAnsi="Times New Roman" w:cs="Times New Roman"/>
          <w:sz w:val="28"/>
          <w:szCs w:val="28"/>
        </w:rPr>
        <w:t>продолжать подготовку к государственной (итоговой) аттестации на уроках и консультациях:</w:t>
      </w:r>
    </w:p>
    <w:p w:rsidR="008F5259" w:rsidRDefault="008F5259" w:rsidP="008F52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выпускников к государственной (итоговой) аттестации использовать эффективные приёмы и методы преподавания, инновационные  (в том числе информационные) технологии, систематически вести работу по повторению и обобщению изученного материала; </w:t>
      </w:r>
    </w:p>
    <w:p w:rsidR="008F5259" w:rsidRDefault="008F5259" w:rsidP="008F525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предупреждения перегрузок строго соблюдать нормы домашних заданий, дифференцировать задания на всех этапах урока.</w:t>
      </w:r>
    </w:p>
    <w:p w:rsidR="008F5259" w:rsidRDefault="008F5259" w:rsidP="008F52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контроля проведены совещания при директоре школы.</w:t>
      </w:r>
    </w:p>
    <w:p w:rsidR="008F5259" w:rsidRDefault="008F5259" w:rsidP="008F52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8F5259" w:rsidRDefault="008F5259" w:rsidP="008F5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В период с 26.04.2017 г. по 15.05.2017 г. была проведена промежуточная аттестация во 2 – 11-х классах. Цель: выявить освоение образовательных программ общего образования и определить соответствие уровня подготовки обучающихся в школе требованиям государственных программ.</w:t>
      </w:r>
    </w:p>
    <w:p w:rsidR="008F5259" w:rsidRDefault="008F5259" w:rsidP="008F5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графику были проведены итоговые контрольные работы, тестирование, проанализированы результаты контроля по предметам и проведено совещание при директоре. Успеваемость составила 100%,  % качества – 57, соответствие оценок за работу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годовой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составило 76%.</w:t>
      </w:r>
    </w:p>
    <w:p w:rsidR="008F5259" w:rsidRDefault="008F5259" w:rsidP="008F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проведении государственной (итоговой) аттестации учащихся 9, 11  классов, школа руководствовалась Положением о проведении государственной /итоговой/ аттестации, разработанной Министерством образования РФ. </w:t>
      </w:r>
      <w:r>
        <w:rPr>
          <w:rFonts w:ascii="Times New Roman" w:hAnsi="Times New Roman" w:cs="Times New Roman"/>
          <w:bCs/>
          <w:sz w:val="28"/>
          <w:szCs w:val="28"/>
        </w:rPr>
        <w:t>Были оформлены информационные стенды для учителей, учащихся и родителей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инструкцией,  разработана программа по подготовке к итоговой аттестации.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школы провела классные часы и родительские собрания в 9, 11-х классах. </w:t>
      </w:r>
    </w:p>
    <w:p w:rsidR="008F5259" w:rsidRDefault="008F5259" w:rsidP="008F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Из 21 учащегося 9-го класса успешно овладели требованиями программы по всем предметам 21 учащийся, которые были допущены к итоговой аттестации и успешно прошли ее. </w:t>
      </w:r>
      <w:r>
        <w:rPr>
          <w:rFonts w:ascii="Times New Roman" w:hAnsi="Times New Roman" w:cs="Times New Roman"/>
          <w:bCs/>
          <w:sz w:val="28"/>
          <w:szCs w:val="28"/>
        </w:rPr>
        <w:t>Итоги по 9 классу: 100 % успеваемости; 19 % качество знани</w:t>
      </w:r>
      <w:r w:rsidR="00012DBA">
        <w:rPr>
          <w:rFonts w:ascii="Times New Roman" w:hAnsi="Times New Roman" w:cs="Times New Roman"/>
          <w:bCs/>
          <w:sz w:val="28"/>
          <w:szCs w:val="28"/>
        </w:rPr>
        <w:t>й; отличников 1</w:t>
      </w:r>
      <w:r>
        <w:rPr>
          <w:rFonts w:ascii="Times New Roman" w:hAnsi="Times New Roman" w:cs="Times New Roman"/>
          <w:bCs/>
          <w:sz w:val="28"/>
          <w:szCs w:val="28"/>
        </w:rPr>
        <w:t>, на «4» и «5» - 3 учащихся, с 1 «3»</w:t>
      </w:r>
      <w:r w:rsidR="00012DBA">
        <w:rPr>
          <w:rFonts w:ascii="Times New Roman" w:hAnsi="Times New Roman" w:cs="Times New Roman"/>
          <w:bCs/>
          <w:sz w:val="28"/>
          <w:szCs w:val="28"/>
        </w:rPr>
        <w:t xml:space="preserve"> - 1, с 2 «3» - 1</w:t>
      </w:r>
      <w:r>
        <w:rPr>
          <w:rFonts w:ascii="Times New Roman" w:hAnsi="Times New Roman" w:cs="Times New Roman"/>
          <w:bCs/>
          <w:sz w:val="28"/>
          <w:szCs w:val="28"/>
        </w:rPr>
        <w:t xml:space="preserve">. Средняя оценка – 3,3 и соответствие экзаменационных оценок итоговым составило 63%. </w:t>
      </w:r>
    </w:p>
    <w:p w:rsidR="008F5259" w:rsidRDefault="008F5259" w:rsidP="008F52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итоговой аттестации за курс средней школы были допущены все (14)  учащихся 11 класса. Экзамен в форме ЕГЭ сдали 14 учащихся, из них экзамены по выбору 14 учащихся. </w:t>
      </w:r>
    </w:p>
    <w:p w:rsidR="008F5259" w:rsidRDefault="008F5259" w:rsidP="008F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предметам составил:</w:t>
      </w:r>
    </w:p>
    <w:p w:rsidR="008F5259" w:rsidRDefault="008F5259" w:rsidP="008F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– 64 баллов, максимальный балл – 91б. </w:t>
      </w:r>
    </w:p>
    <w:p w:rsidR="008F5259" w:rsidRDefault="008F5259" w:rsidP="008F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(база) – 3,9 баллов, максимальный балл – 19б.</w:t>
      </w:r>
    </w:p>
    <w:p w:rsidR="008F5259" w:rsidRDefault="008F5259" w:rsidP="008F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(профиль) – 31,5 б</w:t>
      </w:r>
      <w:r w:rsidR="00012DBA">
        <w:rPr>
          <w:rFonts w:ascii="Times New Roman" w:hAnsi="Times New Roman" w:cs="Times New Roman"/>
          <w:sz w:val="28"/>
          <w:szCs w:val="28"/>
        </w:rPr>
        <w:t>аллов, максимальный балл – 70б.</w:t>
      </w:r>
    </w:p>
    <w:p w:rsidR="008F5259" w:rsidRDefault="008F5259" w:rsidP="008F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Физика </w:t>
      </w:r>
      <w:r>
        <w:rPr>
          <w:rFonts w:ascii="Times New Roman" w:hAnsi="Times New Roman" w:cs="Times New Roman"/>
          <w:sz w:val="28"/>
          <w:szCs w:val="28"/>
        </w:rPr>
        <w:t xml:space="preserve"> - 45 балла, максимальный балл – 49б. </w:t>
      </w:r>
    </w:p>
    <w:p w:rsidR="008F5259" w:rsidRDefault="008F5259" w:rsidP="008F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– 50 балл, максимальный балл – 66б. </w:t>
      </w:r>
    </w:p>
    <w:p w:rsidR="008F5259" w:rsidRDefault="008F5259" w:rsidP="008F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 xml:space="preserve">– 40 </w:t>
      </w:r>
      <w:r w:rsidR="00012DBA">
        <w:rPr>
          <w:rFonts w:ascii="Times New Roman" w:hAnsi="Times New Roman" w:cs="Times New Roman"/>
          <w:sz w:val="28"/>
          <w:szCs w:val="28"/>
        </w:rPr>
        <w:t>баллов, максимальный балл – 54б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259" w:rsidRDefault="008F5259" w:rsidP="008F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Химия</w:t>
      </w:r>
      <w:r>
        <w:rPr>
          <w:rFonts w:ascii="Times New Roman" w:hAnsi="Times New Roman" w:cs="Times New Roman"/>
          <w:sz w:val="28"/>
          <w:szCs w:val="28"/>
        </w:rPr>
        <w:t xml:space="preserve"> – 40 баллов, максимальный балл – 66б. </w:t>
      </w:r>
    </w:p>
    <w:p w:rsidR="008F5259" w:rsidRDefault="008F5259" w:rsidP="008F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 – 31 баллов, максимальный балл – 38б. </w:t>
      </w:r>
    </w:p>
    <w:p w:rsidR="008F5259" w:rsidRDefault="008F5259" w:rsidP="008F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F5259" w:rsidRDefault="008F5259" w:rsidP="008F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Итоги по 11 классу: отличников 2, ударников – 6, с 1 «3» - 1, с 2 «3» - 1, качество знаний  50%,   успев</w:t>
      </w:r>
      <w:r w:rsidR="00012DBA">
        <w:rPr>
          <w:rFonts w:ascii="Times New Roman" w:hAnsi="Times New Roman" w:cs="Times New Roman"/>
          <w:bCs/>
          <w:sz w:val="28"/>
          <w:szCs w:val="28"/>
        </w:rPr>
        <w:t>аемость 100%; средний балл – 38.</w:t>
      </w:r>
      <w:bookmarkStart w:id="0" w:name="_GoBack"/>
      <w:bookmarkEnd w:id="0"/>
    </w:p>
    <w:p w:rsidR="008F5259" w:rsidRDefault="008F5259" w:rsidP="008F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5259" w:rsidRDefault="008F5259" w:rsidP="008F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12DE" w:rsidRDefault="000012DE"/>
    <w:sectPr w:rsidR="0000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C34F1"/>
    <w:multiLevelType w:val="hybridMultilevel"/>
    <w:tmpl w:val="7AA0B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69CB"/>
    <w:multiLevelType w:val="hybridMultilevel"/>
    <w:tmpl w:val="961C20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A2"/>
    <w:rsid w:val="000012DE"/>
    <w:rsid w:val="00012DBA"/>
    <w:rsid w:val="002B6EA2"/>
    <w:rsid w:val="008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259"/>
    <w:pPr>
      <w:ind w:left="720"/>
      <w:contextualSpacing/>
    </w:pPr>
  </w:style>
  <w:style w:type="table" w:styleId="a4">
    <w:name w:val="Table Grid"/>
    <w:basedOn w:val="a1"/>
    <w:uiPriority w:val="59"/>
    <w:rsid w:val="008F52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2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259"/>
    <w:pPr>
      <w:ind w:left="720"/>
      <w:contextualSpacing/>
    </w:pPr>
  </w:style>
  <w:style w:type="table" w:styleId="a4">
    <w:name w:val="Table Grid"/>
    <w:basedOn w:val="a1"/>
    <w:uiPriority w:val="59"/>
    <w:rsid w:val="008F52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2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28.5</c:v>
                </c:pt>
                <c:pt idx="1">
                  <c:v>29</c:v>
                </c:pt>
                <c:pt idx="2" formatCode="General">
                  <c:v>37</c:v>
                </c:pt>
                <c:pt idx="3" formatCode="General">
                  <c:v>37</c:v>
                </c:pt>
                <c:pt idx="4" formatCode="General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%">
                  <c:v>50</c:v>
                </c:pt>
                <c:pt idx="1">
                  <c:v>55</c:v>
                </c:pt>
                <c:pt idx="2">
                  <c:v>56</c:v>
                </c:pt>
                <c:pt idx="3">
                  <c:v>59</c:v>
                </c:pt>
                <c:pt idx="4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вторая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 formatCode="0.00%">
                  <c:v>10.5</c:v>
                </c:pt>
                <c:pt idx="1">
                  <c:v>6.9</c:v>
                </c:pt>
                <c:pt idx="2">
                  <c:v>3.5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СЗД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 formatCode="0.00%">
                  <c:v>10.5</c:v>
                </c:pt>
                <c:pt idx="1">
                  <c:v>3.5</c:v>
                </c:pt>
                <c:pt idx="2">
                  <c:v>3.5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32608"/>
        <c:axId val="27334144"/>
      </c:barChart>
      <c:catAx>
        <c:axId val="27332608"/>
        <c:scaling>
          <c:orientation val="minMax"/>
        </c:scaling>
        <c:delete val="0"/>
        <c:axPos val="b"/>
        <c:majorTickMark val="out"/>
        <c:minorTickMark val="none"/>
        <c:tickLblPos val="nextTo"/>
        <c:crossAx val="27334144"/>
        <c:crosses val="autoZero"/>
        <c:auto val="1"/>
        <c:lblAlgn val="ctr"/>
        <c:lblOffset val="100"/>
        <c:noMultiLvlLbl val="0"/>
      </c:catAx>
      <c:valAx>
        <c:axId val="27334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332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2</cp:revision>
  <dcterms:created xsi:type="dcterms:W3CDTF">2017-10-19T05:15:00Z</dcterms:created>
  <dcterms:modified xsi:type="dcterms:W3CDTF">2017-10-19T05:28:00Z</dcterms:modified>
</cp:coreProperties>
</file>